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D6FE" w14:textId="77777777" w:rsidR="00696BC7" w:rsidRDefault="00626149" w:rsidP="0062614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AB5C6AE" w14:textId="77777777" w:rsidR="00626149" w:rsidRDefault="00626149" w:rsidP="0062614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183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Сочи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14:paraId="5A93FD84" w14:textId="77777777" w:rsidR="00626149" w:rsidRDefault="00626149" w:rsidP="00626149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262071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7A7197E7" w14:textId="741E0E10" w:rsidR="00397EC7" w:rsidRDefault="00397EC7" w:rsidP="00397EC7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Утверждаю КХ </w:t>
      </w:r>
      <w:r w:rsidR="00EC52CF">
        <w:rPr>
          <w:rFonts w:ascii="Times New Roman" w:hAnsi="Times New Roman" w:cs="Times New Roman"/>
          <w:i/>
          <w:color w:val="FF0000"/>
          <w:sz w:val="24"/>
          <w:szCs w:val="24"/>
        </w:rPr>
        <w:t>1203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2021</w:t>
      </w:r>
    </w:p>
    <w:p w14:paraId="72DD68C8" w14:textId="77777777" w:rsidR="00397EC7" w:rsidRDefault="00397EC7" w:rsidP="00397EC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Откорректировано 11.03.2021г </w:t>
      </w:r>
    </w:p>
    <w:p w14:paraId="3309C834" w14:textId="77777777" w:rsidR="00626149" w:rsidRDefault="00626149" w:rsidP="0062614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19523CFF" w14:textId="77777777" w:rsidR="00626149" w:rsidRDefault="00626149" w:rsidP="006261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183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ИВДИВО Октавы Бытия Истинной Прасинтезностью 8-цы Жизни ИВО ИВДИВО-Метагалактической Нации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183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Иерархизация Индивидуального Синтеза Делом ИВДИВО-Метагалактической Нации ИВО Философов Синтеза.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183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Фундаментальности ИВДИВО-Метагалактической Нации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совершенством синтеза Пробуждения ИВАС Савва Свята.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183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Конфедеративность ИВДИВО-Метагалактической Нации ИВО Отцовскостью ЭП.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2FACEC5" w14:textId="77777777" w:rsidR="00626149" w:rsidRDefault="00626149" w:rsidP="0062614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ADAFDA8" w14:textId="77777777" w:rsidR="00626149" w:rsidRDefault="00626149" w:rsidP="006261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Изначально Вышестоящего Дома ИВО 1048512 ИЦ / 262080 ИВЦ / 65472 ВЦ / 16320 ВЦР 183 ИВДИВО-Цельности, Сочи,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1.Ведение погружений с правом обучения. 2.Член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Романенкова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ИВДИВО-Метагалактическая Нация ИВО иерархизацией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4-рёх Метагалактик 8-цы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Совершенства ИВДИВО-Метагалактической Нации ИВО мираклем частностей 5 архетипов материи Октавы Бытия.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Индивидуальность реализацией Дела Аватара ИВДИВО концентрацией ИВДИВО-индивидуального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владением инструментами Аватара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 ИВО восьмерицы каждого 1048511 ИЦ / 262079 ИВЦ / 65471 ВЦ / 16319 ВЦР 183 ИВДИВО-Цельности, Сочи,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ИВДИВО, Глава Школы 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Черкасова Любовь Фёдоровна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8-рицей жизни 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Человека ИВО  истинной прасинтезностью глубиной выразимости ИВАС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архетипа материи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1.Эталонность  развития организации Человек ИВО восьмерицы каждого Прасинтезностью ИВО 2.Стяжать Владычицу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183 ИВДИВО-Цельности, Сочи,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ВШТС, 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Москвитина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Синтеза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ИВО Мории Свет.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Истина Пробуждения Мг Нации Философским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степени ИВДИВО-реализаций подразделения развёрткой атмосферы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Полномочий Совершенств Учителя Синтеза ИВДИВО Синтез Синтезом ИВАС ИВО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183 ИВДИВО-Цельности, Сочи,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провожу занятия для Граждан города и его гостей в МЦ, набор текстов ВШТС прошедший на территории Подразделения, приобретаю Книги Синтезов ИВО и проведённых Школ в ИВДИВО для Подразделения. Ивдивные Исследования Науки ИВО Синтезом Пробуждения ИВО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Паламарчук Ольга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Пробуждающим Источником Любви ИВО Око ИВО Истины ИВО сциентизма ИВАС Саввы Святы.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Эталонов ИВО Индивидуального Синтеза ИВО Прасинтезной Компетенцией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1.Научный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 ИВО языком Наук ИВДИВО Октавы Бытия Мг Нации ИВО Синтезтела ИВО  8рицей Синтеза Любви ИВО. 2.Объединить исследования Философов Индивидуального Синтеза ИВО Команды ИВАС Саввы Святы, оформив итогами учебного года в Труд и развернуть Научную и привлекательную среду ИВДИВО Синтеза Пробуждения ИВО Мг Империи Мг Нации ИВО Синтез-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1.Сложить Новое Мировоззрение новаторскими проектами, изобретениями  и инженерными Идеями ИВО Антропного Принципа Человека Воскрешения ИВО Позицией Наблюдателя ИВО. 2.Исследовать Концепцию Голомики научного пробуждения Метагалактического учёного 16рицей фундаментальностей.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183 ИВДИВО-Цельности, Сочи,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директор АНО "МЦ Сочи", набор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ВШТрСи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организация детских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Якунина Лилия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Империи Прасинтезностью Изначально Вышестоящего Отца 8-ми видами жизни каждого синтез-физически.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Экополисов Мг Империи 256-ным Огнём и Синтезом ИВО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Социализация Мг Образования граждан Планеты Земля Проектами организаций ИВДИВО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владения Синтезом ИВО 8-ми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183 ИВДИВО-Цельности, Сочи,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Местного отделения ПП Посвящённых России. Член ревизионной комиссии МО ПП Посвящённых России. Набор текстов 7-го курса Синтезов, проводимых главой ИВДИВО   в Ставрополе. Набор текстов ВШТС ИВДИВО Сочи.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Носова Тамара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ИВДИВО МГ Нации Пробуждением Конфедеративности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Единение МГ Нации Гражданственностью и Достоинством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Синтеза изучением и проработкой Программы и Устава Политической Партии Посвящённых России.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8-рица ИВО Индивидуальным Синтезом частей, систем, аппаратов,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183 ИВДИВО-Цельности, Сочи,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Асланян Диана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Синтезное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командностью магнита творения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внутреннего мира Мг Нации Землян к новым масштабам материи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Войти в цельность внутренне-внешнего мира Новой Эпохи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Профессиональный рост в физической реализации образ-типов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8-рицы каждого ИВО 1048505 ИЦ / 262073 ИВЦ / 65465 ВЦ / 16313 ВЦР 183 ИВДИВО-Цельности, Сочи,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ИВДИВО, ВШТС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Лофик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Служения виртуозностью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Мира ИВАС Юсефа Она синтезом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 Разработка методик Цельности Человека обучением у ИВ Иерархии ИВО. 2. Реализация проектной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183 ИВДИВО-Цельности, Сочи,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Посвящённых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Седых Валентина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ИВДИВО МГ Нации Синтезом Воскрешения ИВО ИВАС Владомира, Стефаны.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выражением внутреннего мира эталонами 4-х Метагалактик.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цивилизованности огненностью действия  субстанциональностями видов 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науки голомика.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и Энергопотенциала ИВО 1048503 ИЦ / 262071 ИВЦ / 65463 ВЦ / 16311 ВЦР 183 ИВДИВО-Цельности, Сочи,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Команды Ипостасей Творения, Творящий Синтез Совета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Крыликов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 ИВДИВО-Метагалактической нации на Планете Земля Волей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Савва Свята индивидуальным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проектов Факультета Метагалактической Нации в Подразделении ИВДИВО Сочи 183 ИВДИВО-Цельности.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Пробуждения ИВО. Рост до Владыки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Культуры ИВО 1048502 ИЦ / 262070 ИВЦ / 65462 ВЦ / 16310 ВЦР 183 ИВДИВО-Цельности, Сочи,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 РФ. Редактирование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Ишутина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Нового Мира Прасинтезной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Углубление и Расширение Внутреннего Мира Синтез-Генезисом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Нового Мира ИВО Генезисом ИВ Аватара-Ипостаси Человек-Владыка.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Инсайт-Генезис ИВО сопряженностью с Новым Макро и Микромиром ИВАС Савелий Баяна 182х синтез-физично.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183 ИВДИВО-Цельности, Сочи,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Проект : Химия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Голомикой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Мерностного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Жулина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Развернуть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явление Метагалактического Общества 8рицей Жизни ИВДИВО Цельности Октавы Бытия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Проницанием Человека Планеты Земля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Человечности ИВДИВО-Метагалактически Общественным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183 ИВДИВО-Цельности, Сочи,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 и формирование книг; ответственная за чистоту офисов в Сочи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Пасынкова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Прасинтезность Мг. Информации Аватарским принципом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Мг. Нации энергопотенциала преображением Экономической Позиции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ивдивной мг. информационной среды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и внешнего Красотой творения Учительства.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183 ИВДИВО-Цельности, Сочи,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Ведение занятий по разработке первого курса МФЧС, Набор текстов ФЧС, Ведение занятий в МЦ Сочи с новенькими, Администрирование и координирование группы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вацап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для новеньких «Синтез Жизни». Ревизор.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Звягинцева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Синтезфизическое явление Условий ИВДИВО синтезом 4-х Метагалактик Прасинтезностью ИВО взаимодействием с 256-ю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Вершением ИВО своевременная реализация Плана Синтеза ИВО синтезом 8 видов жизни от Человека до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16-ти совершенств Совершенного Физического Тела ИВО от Естественности до Стати Синтезом ИВАС Иосиф Славия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-Тренинговым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Реализацией проекта “Метагалактическая семья” в МЦ расшифровка Основ семьи ИВДИВО Метагалактической Нации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1048498 ИЦ / 262066 ИВЦ / 65458 ВЦ / 16306 ВЦР 183 ИВДИВО-Цельности, Сочи,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графика уборки Адлерского офиса, обеспечение проезда и размещение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Владыки синтеза 3 курса подготовки, сбор ЭП на ФЧС 3 круга подготовки,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Индивидуальным Синтезом созидание жизни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синтез-физичности реализовать возможности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Эманациями Воли ИВО развернуть среду МГ Нации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Заложить основы формирования нового Общества 6 МГ расы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1048497 ИЦ / 262065 ИВЦ / 65457 ВЦ / 16305 ВЦР 183 ИВДИВО-Цельности, Сочи,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Расшифровка,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Светлана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Пробужденностью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Синтезом Пробуждения ИВО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Популяризация и реализация Проектов ИВО в светской жизни общества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и Творчество служения ИВО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183 ИВДИВО-Цельности, Сочи,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 набор текстов ВШТС                            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Ржевская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Миром ИВАС Савва Свята ракурсом 8-ричного выражения от Жизни до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Прасинтезной Компетенцией Ипостасностью ИВАС Эдуард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новых возможностей вариативностью практик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бытия проникновенностью МГ Культурой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183 ИВДИВО-Цельности, Сочи,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пройденных на территории синтезов и ВШС.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Овдиенко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Синтеза Пробуждения мираклем 8-цы Жизни ИВО</w:t>
      </w:r>
    </w:p>
    <w:p w14:paraId="6E4208AC" w14:textId="77777777" w:rsidR="00626149" w:rsidRDefault="00626149" w:rsidP="006261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Ипостасностью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4х миров 8-цей Жизней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 Огнем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Войти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новый мир возможностью своей должностной компетенцией.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183 ИВДИВО-Цельности, Сочи,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ПППР. 2.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ВШколы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Тренинг Си ИВО 2017-2018 Сочи, 3. Оповещение команды о днях рождений Служащих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Дудкина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синтезтелесной явленности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совершенствованием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ростом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Индивидуальным Синтезом развитие на территории среды и условий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Мг-ой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Голос Полномочий вышколенностью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173. Аватар Синтезностей ИВО 1048493 ИЦ / 262061 ИВЦ / 65453 ВЦ / 16301 ВЦР 183 ИВДИВО-Цельности, Сочи,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синтезов. Проведение занятий, тренингов для желающих посещать МГ Клуб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Хуторная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Перфильевна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Окскостью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Высокая Цельная Окскость Иерархическим Служением Созиданием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человека наработкой психодинамического  мастерства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Творчество Могучесть ИВО Человеком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183 ИВДИВО-Цельности, Сочи,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практик МФЧС , аудиозапись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Крамник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должностью и явление Творящего Синтеза Изначально Вышестоящего Отца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Антуанэтты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 наработка синтезфизичности Синтезом ИВАС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Антуанэтты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ВЦ – Мудрости Синтезности Любви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обучение с Иерархией ИВДИВО Синтез-красотой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1048491 ИЦ / 262059 ИВЦ / 65451 ВЦ / 16299 ВЦР 183 ИВДИВО-Цельности, Сочи,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Янских Синтезов ИВО; ВШТС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Чхетиани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Григорий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Арчилович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Метагалактической Нации Синтезом Пробуждения ИВО.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Прасинтезной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Командное Взрастание ИВ Отцом Явлением ИВДИВО-цельностей Октавы Бытия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Масштаба Истинного Должностного Служения Полнотой Явления ИВО Собой.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1048490 ИЦ / 262058 ИВЦ / 65450 ВЦ / 16298 ВЦР 183 ИВДИВО-Цельности, Сочи,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проекте "Клуб профессионалов бизнеса"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Невский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ИВДИВО,Огнем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являя ИВАС Кут Хуми Фаинь, ИВАС Савва Свята,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Огнем Служения Пробужденность к ИВО окружающего человечества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практик Учения Синтеза Служением.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и Качество Жизни ИВО Собою.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1048489 ИЦ / 262057 ИВЦ / 65449 ВЦ / 16297 ВЦР 183 ИВДИВО-Цельности, Сочи,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1.Разворачивать сферу Магнитного Огня Творения ИВАС Византия Альбины во время </w:t>
      </w:r>
      <w:r>
        <w:rPr>
          <w:rFonts w:ascii="Times New Roman" w:hAnsi="Times New Roman" w:cs="Times New Roman"/>
          <w:color w:val="FF0000"/>
          <w:sz w:val="24"/>
        </w:rPr>
        <w:lastRenderedPageBreak/>
        <w:t>занятий с детьми в ДЦ. 2.Участие в подготовке и проведении детских праздников в МЦ Сочи.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Отверченко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Творящего Слова Пробуждение Мг Нации Планеты Земля к Мг Началам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Культуры.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Статуса  Индивидуализация Путей Развития и Реализации Человека 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  Индивидуальности Творца Новой Эпохи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Смыслов и Сутей МЕЧТЫ, как  Выдержки из Плана  Синтеза 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Парадигмальностью  Основ Воссоединённость Энергопотенциалов  Научных Достижений Планеты Земля и  ФИЛОСОФИИ СИНТЕЗА ИВО. 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6539BF4" w14:textId="77777777" w:rsidR="00626149" w:rsidRDefault="00626149" w:rsidP="0062614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0092C805" w14:textId="77777777" w:rsidR="00626149" w:rsidRPr="00626149" w:rsidRDefault="00626149" w:rsidP="006261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Владыки 1048384 ИЦ / 261952 ИВЦ / 65344 ВЦ / 16192 ВЦР 183 ИВДИВО-Цельности, Сочи,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Голикова Татьяна Геннадьевна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Мысли Синтез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среды Синтеза ИВО практикой магнита.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видения, слышания, чувствования, размышления глубиной взаимодействия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183 ИВДИВО-Цельности, Сочи,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Ефремова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Метагалактики Человека Сутенности ИВО Смыслом ИВАС  Прохор Лолита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огонь и синтез по реальностям и развернуться ими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частями и аппаратами способность действовать абсолютным огнём физически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Применяться Мастерством Смысла Престола 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ИВДИВО-иерархической мудрости ИВО 1048382 ИЦ / 261950 ИВЦ / 65342 ВЦ / 16190 ВЦР 183 ИВДИВО-Цельности, Сочи,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Учения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Жученко Анатолий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Программа Омега ИВО.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проникновенностью Синтеза Сути ИВАС Евсей Лона.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синтеза Частей разработкой Светского общения с ИВ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Иерархией 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естеством  Мг Самоорганизации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 Абсолют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183 ИВДИВО-Цельности, Сочи,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занятий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цветотерапии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ракурсом Метагалактического клуба в Огне и Синтезе ИВАС Фаинь.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Соина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Человека Планеты Земля восприятием красоты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реализацией Начал Творения катарсисом идей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методики обучения человека искусству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 ИВАС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организация проекта школы Метагалактического искусства ракурсом Метагалактического Центра Сочи.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183 ИВДИВО-Цельности, Сочи,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Москвитин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Аватару Синтеза ИВ Отца Кут Хуми ИВДИВО развитием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Метагалактичности развитием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Частностей разработкой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контакт с Владыкой Кут Хуми Синтезом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183 ИВДИВО-Цельности, Сочи,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Рузанова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Огнём 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Жизненность сопряжённостью Жизненности ИВАС ведущих.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183 ИВДИВО-Цельности, Сочи,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1.Набор практик и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ВШТСи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Столярова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Абсолюта ФА, Программы Омеги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Человек Планеты Земля.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бытия Синтезом Ипостасного Тела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 ИВАС ИВО Христиан Сидния.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в жизни Права созидания и посвященности иерархической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глубиной пробуждения ИВАС Саввы Святы.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183 ИВДИВО-Цельности, Сочи,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Сбитнева Анна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Психодинамического Мастерства человека Метагалактики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Основ Человека МГ Творящим Огнем и Мудростью ИВ Отца ИВ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Частностей Здорового Человека ИВ Отца многомерно синтез-реально мирово.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Реализованность полнотой новых условий счастливой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183 ИВДИВО-Цельности, Сочи,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Юлия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Витиё Синтеза Огней Цельностью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Изночально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Психодинамикой Пламён Иерархов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Пассионарности Частей психодинамическими тренингами Синтез-Физичности.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Светского общения с ИВО, Аватарами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055. Ипостась Синтеза ИВДИВО-иерархического пробуждения ИВО 1048375 ИЦ / 261943 ИВЦ / 65335 ВЦ / 16183 ВЦР 183 ИВДИВО-Цельности, Сочи,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Ашкерян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Планом Учения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Метагалактической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Индивидуального Синтеза Явлением ИВАС Савва и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радость служения Ладом внутреннего мира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054. Ипостась Синтеза ИВДИВО-иерархического генезиса ИВО 1048374 ИЦ / 261942 ИВЦ / 65334 ВЦ / 16182 ВЦР 183 ИВДИВО-Цельности, Сочи,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Паниотова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Оксана-Есения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256-рица Вселенская.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Ивдивной Жизни Огнем и Синтезом ДК Служащей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Стилю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Формирование Метагалактического профессионального мышления и Профессионализм Служения реализацией Ивдивных проектов Огнем и Синтезом ИВДИВО. 2. Развитие и реализация ивдивного проекта «МК Сочи».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Естество Ивдивно-метагалактической жизни на планете Земля.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Огонь Служения в материи в виде текстов, публикаций, методичек, печатных изданий, фото и видео материалов.</w:t>
      </w:r>
    </w:p>
    <w:sectPr w:rsidR="00626149" w:rsidRPr="00626149" w:rsidSect="0062614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49"/>
    <w:rsid w:val="0031396A"/>
    <w:rsid w:val="00397EC7"/>
    <w:rsid w:val="00626149"/>
    <w:rsid w:val="00696BC7"/>
    <w:rsid w:val="00E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1C1B"/>
  <w15:docId w15:val="{6901D958-9646-4E52-8DDA-1C8B55F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3638</Words>
  <Characters>20743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виталий сердюк</cp:lastModifiedBy>
  <cp:revision>3</cp:revision>
  <dcterms:created xsi:type="dcterms:W3CDTF">2021-03-11T19:21:00Z</dcterms:created>
  <dcterms:modified xsi:type="dcterms:W3CDTF">2021-03-12T18:56:00Z</dcterms:modified>
</cp:coreProperties>
</file>